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79" w:rsidRPr="00256179" w:rsidRDefault="00256179" w:rsidP="00256179">
      <w:pPr>
        <w:widowControl/>
        <w:wordWrap/>
        <w:autoSpaceDE/>
        <w:autoSpaceDN/>
        <w:snapToGrid w:val="0"/>
        <w:spacing w:line="384" w:lineRule="auto"/>
        <w:jc w:val="center"/>
        <w:rPr>
          <w:rFonts w:ascii="다음_Regular" w:eastAsia="다음_Regular" w:hAnsi="다음_Regular" w:cs="굴림"/>
          <w:color w:val="000000"/>
          <w:kern w:val="0"/>
          <w:szCs w:val="20"/>
        </w:rPr>
      </w:pPr>
      <w:r w:rsidRPr="00256179">
        <w:rPr>
          <w:rFonts w:ascii="다음_Regular" w:eastAsia="다음_Regular" w:hAnsi="다음_Regular" w:cs="한컴바탕" w:hint="eastAsia"/>
          <w:b/>
          <w:bCs/>
          <w:color w:val="000000"/>
          <w:kern w:val="0"/>
          <w:sz w:val="40"/>
          <w:szCs w:val="40"/>
        </w:rPr>
        <w:t>보 도 자 료</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42"/>
        <w:gridCol w:w="8188"/>
      </w:tblGrid>
      <w:tr w:rsidR="00256179" w:rsidRPr="00256179" w:rsidTr="00256179">
        <w:trPr>
          <w:trHeight w:val="168"/>
        </w:trPr>
        <w:tc>
          <w:tcPr>
            <w:tcW w:w="9297" w:type="dxa"/>
            <w:gridSpan w:val="2"/>
            <w:tcBorders>
              <w:top w:val="nil"/>
              <w:left w:val="nil"/>
              <w:bottom w:val="nil"/>
              <w:right w:val="nil"/>
            </w:tcBorders>
            <w:shd w:val="clear" w:color="auto" w:fill="B2B2B2"/>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 w:val="16"/>
                <w:szCs w:val="20"/>
              </w:rPr>
            </w:pPr>
          </w:p>
        </w:tc>
      </w:tr>
      <w:tr w:rsidR="00256179" w:rsidRPr="00256179" w:rsidTr="00256179">
        <w:trPr>
          <w:trHeight w:val="400"/>
        </w:trPr>
        <w:tc>
          <w:tcPr>
            <w:tcW w:w="1048"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60" w:lineRule="auto"/>
              <w:jc w:val="center"/>
              <w:rPr>
                <w:rFonts w:ascii="다음_Regular" w:eastAsia="다음_Regular" w:hAnsi="다음_Regular" w:cs="굴림"/>
                <w:color w:val="000000"/>
                <w:kern w:val="0"/>
                <w:szCs w:val="20"/>
              </w:rPr>
            </w:pPr>
            <w:r w:rsidRPr="00256179">
              <w:rPr>
                <w:rFonts w:ascii="다음_Regular" w:eastAsia="다음_Regular" w:hAnsi="다음_Regular" w:cs="굴림" w:hint="eastAsia"/>
                <w:color w:val="000000"/>
                <w:kern w:val="0"/>
                <w:szCs w:val="20"/>
              </w:rPr>
              <w:t>수 신</w:t>
            </w:r>
          </w:p>
        </w:tc>
        <w:tc>
          <w:tcPr>
            <w:tcW w:w="8249"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굴림"/>
                <w:color w:val="000000"/>
                <w:kern w:val="0"/>
                <w:szCs w:val="20"/>
              </w:rPr>
              <w:t>각 언론사</w:t>
            </w:r>
          </w:p>
        </w:tc>
      </w:tr>
      <w:tr w:rsidR="00256179" w:rsidRPr="00256179" w:rsidTr="00256179">
        <w:trPr>
          <w:trHeight w:val="400"/>
        </w:trPr>
        <w:tc>
          <w:tcPr>
            <w:tcW w:w="1048"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60" w:lineRule="auto"/>
              <w:jc w:val="center"/>
              <w:rPr>
                <w:rFonts w:ascii="다음_Regular" w:eastAsia="다음_Regular" w:hAnsi="다음_Regular" w:cs="굴림"/>
                <w:color w:val="000000"/>
                <w:kern w:val="0"/>
                <w:szCs w:val="20"/>
              </w:rPr>
            </w:pPr>
            <w:r w:rsidRPr="00256179">
              <w:rPr>
                <w:rFonts w:ascii="다음_Regular" w:eastAsia="다음_Regular" w:hAnsi="다음_Regular" w:cs="굴림" w:hint="eastAsia"/>
                <w:color w:val="000000"/>
                <w:kern w:val="0"/>
                <w:szCs w:val="20"/>
              </w:rPr>
              <w:t>참 조</w:t>
            </w:r>
          </w:p>
        </w:tc>
        <w:tc>
          <w:tcPr>
            <w:tcW w:w="8249"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before="100" w:beforeAutospacing="1" w:after="100" w:afterAutospacing="1" w:line="384" w:lineRule="auto"/>
              <w:jc w:val="left"/>
              <w:rPr>
                <w:rFonts w:ascii="다음_Regular" w:eastAsia="다음_Regular" w:hAnsi="다음_Regular" w:cs="굴림"/>
                <w:kern w:val="0"/>
                <w:sz w:val="24"/>
                <w:szCs w:val="24"/>
              </w:rPr>
            </w:pPr>
            <w:r w:rsidRPr="00256179">
              <w:rPr>
                <w:rFonts w:ascii="다음_Regular" w:eastAsia="다음_Regular" w:hAnsi="다음_Regular" w:cs="굴림" w:hint="eastAsia"/>
                <w:kern w:val="0"/>
                <w:szCs w:val="20"/>
              </w:rPr>
              <w:t>의</w:t>
            </w:r>
            <w:r w:rsidRPr="00256179">
              <w:rPr>
                <w:rFonts w:ascii="다음_Regular" w:eastAsia="MS Mincho" w:hAnsi="다음_Regular" w:cs="MS Mincho" w:hint="eastAsia"/>
                <w:kern w:val="0"/>
                <w:szCs w:val="20"/>
              </w:rPr>
              <w:t>‧</w:t>
            </w:r>
            <w:r w:rsidRPr="00256179">
              <w:rPr>
                <w:rFonts w:ascii="다음_Regular" w:eastAsia="다음_Regular" w:hAnsi="다음_Regular" w:cs="바탕" w:hint="eastAsia"/>
                <w:kern w:val="0"/>
                <w:szCs w:val="20"/>
              </w:rPr>
              <w:t>약계</w:t>
            </w:r>
            <w:r w:rsidRPr="00256179">
              <w:rPr>
                <w:rFonts w:ascii="다음_Regular" w:eastAsia="다음_Regular" w:hAnsi="다음_Regular" w:cs="굴림" w:hint="eastAsia"/>
                <w:kern w:val="0"/>
                <w:szCs w:val="20"/>
              </w:rPr>
              <w:t xml:space="preserve"> 기자</w:t>
            </w:r>
          </w:p>
        </w:tc>
      </w:tr>
      <w:tr w:rsidR="00256179" w:rsidRPr="00256179" w:rsidTr="00256179">
        <w:trPr>
          <w:trHeight w:val="400"/>
        </w:trPr>
        <w:tc>
          <w:tcPr>
            <w:tcW w:w="1048"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60" w:lineRule="auto"/>
              <w:jc w:val="center"/>
              <w:rPr>
                <w:rFonts w:ascii="다음_Regular" w:eastAsia="다음_Regular" w:hAnsi="다음_Regular" w:cs="굴림"/>
                <w:color w:val="000000"/>
                <w:kern w:val="0"/>
                <w:szCs w:val="20"/>
              </w:rPr>
            </w:pPr>
            <w:r w:rsidRPr="00256179">
              <w:rPr>
                <w:rFonts w:ascii="다음_Regular" w:eastAsia="다음_Regular" w:hAnsi="다음_Regular" w:cs="굴림" w:hint="eastAsia"/>
                <w:color w:val="000000"/>
                <w:kern w:val="0"/>
                <w:szCs w:val="20"/>
              </w:rPr>
              <w:t>발 신</w:t>
            </w:r>
          </w:p>
        </w:tc>
        <w:tc>
          <w:tcPr>
            <w:tcW w:w="8249"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before="100" w:beforeAutospacing="1" w:after="100" w:afterAutospacing="1" w:line="384" w:lineRule="auto"/>
              <w:jc w:val="left"/>
              <w:rPr>
                <w:rFonts w:ascii="다음_Regular" w:eastAsia="다음_Regular" w:hAnsi="다음_Regular" w:cs="굴림"/>
                <w:kern w:val="0"/>
                <w:sz w:val="24"/>
                <w:szCs w:val="24"/>
              </w:rPr>
            </w:pPr>
            <w:r w:rsidRPr="00256179">
              <w:rPr>
                <w:rFonts w:ascii="다음_Regular" w:eastAsia="다음_Regular" w:hAnsi="다음_Regular" w:cs="굴림" w:hint="eastAsia"/>
                <w:kern w:val="0"/>
                <w:szCs w:val="20"/>
              </w:rPr>
              <w:t xml:space="preserve">건강사회를 위한 약사회 (담당자 : 임명희, 02-523-9752) </w:t>
            </w:r>
          </w:p>
        </w:tc>
      </w:tr>
      <w:tr w:rsidR="00256179" w:rsidRPr="00256179" w:rsidTr="00256179">
        <w:trPr>
          <w:trHeight w:val="400"/>
        </w:trPr>
        <w:tc>
          <w:tcPr>
            <w:tcW w:w="1048"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60" w:lineRule="auto"/>
              <w:jc w:val="center"/>
              <w:rPr>
                <w:rFonts w:ascii="다음_Regular" w:eastAsia="다음_Regular" w:hAnsi="다음_Regular" w:cs="굴림"/>
                <w:color w:val="000000"/>
                <w:kern w:val="0"/>
                <w:szCs w:val="20"/>
              </w:rPr>
            </w:pPr>
            <w:r w:rsidRPr="00256179">
              <w:rPr>
                <w:rFonts w:ascii="다음_Regular" w:eastAsia="다음_Regular" w:hAnsi="다음_Regular" w:cs="굴림" w:hint="eastAsia"/>
                <w:color w:val="000000"/>
                <w:kern w:val="0"/>
                <w:szCs w:val="20"/>
              </w:rPr>
              <w:t xml:space="preserve">제 목 </w:t>
            </w:r>
          </w:p>
        </w:tc>
        <w:tc>
          <w:tcPr>
            <w:tcW w:w="8249"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굴림" w:hint="eastAsia"/>
                <w:shadow/>
                <w:color w:val="000000"/>
                <w:kern w:val="0"/>
                <w:szCs w:val="20"/>
              </w:rPr>
              <w:t>건강사회를 위한 약사회와 대한약사회 간 약계현안논의를 위한 회장단 모임</w:t>
            </w:r>
          </w:p>
        </w:tc>
      </w:tr>
      <w:tr w:rsidR="00256179" w:rsidRPr="00256179" w:rsidTr="00256179">
        <w:trPr>
          <w:trHeight w:val="400"/>
        </w:trPr>
        <w:tc>
          <w:tcPr>
            <w:tcW w:w="1048"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60" w:lineRule="auto"/>
              <w:jc w:val="center"/>
              <w:rPr>
                <w:rFonts w:ascii="다음_Regular" w:eastAsia="다음_Regular" w:hAnsi="다음_Regular" w:cs="굴림"/>
                <w:color w:val="000000"/>
                <w:kern w:val="0"/>
                <w:szCs w:val="20"/>
              </w:rPr>
            </w:pPr>
            <w:r w:rsidRPr="00256179">
              <w:rPr>
                <w:rFonts w:ascii="다음_Regular" w:eastAsia="다음_Regular" w:hAnsi="다음_Regular" w:cs="굴림" w:hint="eastAsia"/>
                <w:color w:val="000000"/>
                <w:kern w:val="0"/>
                <w:szCs w:val="20"/>
              </w:rPr>
              <w:t>날 짜</w:t>
            </w:r>
          </w:p>
        </w:tc>
        <w:tc>
          <w:tcPr>
            <w:tcW w:w="8249" w:type="dxa"/>
            <w:tcBorders>
              <w:top w:val="nil"/>
              <w:left w:val="nil"/>
              <w:bottom w:val="nil"/>
              <w:right w:val="nil"/>
            </w:tcBorders>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before="100" w:beforeAutospacing="1" w:after="100" w:afterAutospacing="1" w:line="384" w:lineRule="auto"/>
              <w:jc w:val="left"/>
              <w:rPr>
                <w:rFonts w:ascii="다음_Regular" w:eastAsia="다음_Regular" w:hAnsi="다음_Regular" w:cs="굴림"/>
                <w:kern w:val="0"/>
                <w:sz w:val="24"/>
                <w:szCs w:val="24"/>
              </w:rPr>
            </w:pPr>
            <w:r w:rsidRPr="00256179">
              <w:rPr>
                <w:rFonts w:ascii="다음_Regular" w:eastAsia="다음_Regular" w:hAnsi="다음_Regular" w:cs="굴림"/>
                <w:kern w:val="0"/>
                <w:szCs w:val="20"/>
              </w:rPr>
              <w:t>2010. 04. 01 (총 1 쪽)</w:t>
            </w:r>
          </w:p>
        </w:tc>
      </w:tr>
      <w:tr w:rsidR="00256179" w:rsidRPr="00256179" w:rsidTr="00256179">
        <w:trPr>
          <w:trHeight w:val="168"/>
        </w:trPr>
        <w:tc>
          <w:tcPr>
            <w:tcW w:w="9297" w:type="dxa"/>
            <w:gridSpan w:val="2"/>
            <w:tcBorders>
              <w:top w:val="nil"/>
              <w:left w:val="nil"/>
              <w:bottom w:val="nil"/>
              <w:right w:val="nil"/>
            </w:tcBorders>
            <w:shd w:val="clear" w:color="auto" w:fill="B2B2B2"/>
            <w:tcMar>
              <w:top w:w="28" w:type="dxa"/>
              <w:left w:w="102" w:type="dxa"/>
              <w:bottom w:w="28" w:type="dxa"/>
              <w:right w:w="102" w:type="dxa"/>
            </w:tcMar>
            <w:vAlign w:val="center"/>
            <w:hideMark/>
          </w:tcPr>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 w:val="16"/>
                <w:szCs w:val="20"/>
              </w:rPr>
            </w:pPr>
          </w:p>
        </w:tc>
      </w:tr>
    </w:tbl>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굴림" w:hint="eastAsia"/>
          <w:b/>
          <w:bCs/>
          <w:color w:val="000000"/>
          <w:kern w:val="0"/>
          <w:sz w:val="24"/>
          <w:szCs w:val="24"/>
        </w:rPr>
        <w:t>건강사회를 위한 약사회와 대한약사회 간 약계현안논의를 위한 회장단 모임</w:t>
      </w:r>
    </w:p>
    <w:p w:rsidR="00256179" w:rsidRPr="00256179" w:rsidRDefault="00256179" w:rsidP="00256179">
      <w:pPr>
        <w:widowControl/>
        <w:wordWrap/>
        <w:autoSpaceDE/>
        <w:autoSpaceDN/>
        <w:snapToGrid w:val="0"/>
        <w:spacing w:line="384" w:lineRule="auto"/>
        <w:ind w:left="400"/>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한컴바탕" w:hint="eastAsia"/>
          <w:color w:val="000000"/>
          <w:kern w:val="0"/>
          <w:szCs w:val="20"/>
        </w:rPr>
        <w:t xml:space="preserve">1. 진실을 보도하기 위해 애쓰시는 귀 언론사에 경의를 표합니다. </w:t>
      </w: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한컴바탕" w:hint="eastAsia"/>
          <w:color w:val="000000"/>
          <w:kern w:val="0"/>
          <w:szCs w:val="20"/>
        </w:rPr>
        <w:t xml:space="preserve">2. 4월 2일 오후 5시 대한약사회관에서 건강사회를 위한 약사회(이하 건약)와 대한약사회 간의 회장단 모임이 있을 예정입니다. </w:t>
      </w: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cs="한컴바탕"/>
          <w:color w:val="000000"/>
          <w:kern w:val="0"/>
          <w:szCs w:val="20"/>
        </w:rPr>
      </w:pPr>
      <w:r w:rsidRPr="00256179">
        <w:rPr>
          <w:rFonts w:ascii="다음_Regular" w:eastAsia="다음_Regular" w:hAnsi="다음_Regular" w:cs="한컴바탕" w:hint="eastAsia"/>
          <w:color w:val="000000"/>
          <w:kern w:val="0"/>
          <w:szCs w:val="20"/>
        </w:rPr>
        <w:t xml:space="preserve">3. 지금 정부는 쌍벌죄 등의 리베이트 척결방안마련은 도외시한체, 타당성도 검증되지 않은 시장형 실거래가제 도입을 위한 국민건강보험법 시행령 개정안을 입법예고하고 제도시행에 박차를 가하고 있습니다. 또한 뚜렷한 근거와 원칙도 없이 신설된 약대는 그에 대한 논란이 그치지 않는 와중에 예정에 없던 증원까지 추진하고 있는 상황입니다. 전문자격사 선진화 방안이라는 미명하에 약사라는 직능 고유의 전문성마저 위협받고 있는 현시점에서 대한민국 약사를 대표하는 단체인 대한약사회는 뚜렷한 해결방안이나 구체적 대안조차 내놓지 못하고 있습니다. </w:t>
      </w: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r w:rsidRPr="00256179">
        <w:rPr>
          <w:rFonts w:ascii="다음_Regular" w:eastAsia="다음_Regular" w:hAnsi="다음_Regular" w:cs="한컴바탕" w:hint="eastAsia"/>
          <w:color w:val="000000"/>
          <w:kern w:val="0"/>
          <w:szCs w:val="20"/>
        </w:rPr>
        <w:t>4. 이에 건약은 대한약사회 회장을 비롯한 실무진과의 만남을 통해 시급한 약계현안에 관한 상황인식을 공유하고, 향후 약사회의 대응방안에 대해 논의하고자 합니다</w:t>
      </w:r>
    </w:p>
    <w:p w:rsidR="00256179" w:rsidRPr="00256179" w:rsidRDefault="00256179" w:rsidP="00256179">
      <w:pPr>
        <w:widowControl/>
        <w:wordWrap/>
        <w:autoSpaceDE/>
        <w:autoSpaceDN/>
        <w:snapToGrid w:val="0"/>
        <w:spacing w:line="384" w:lineRule="auto"/>
        <w:rPr>
          <w:rFonts w:ascii="다음_Regular" w:eastAsia="다음_Regular" w:hAnsi="다음_Regular" w:cs="굴림"/>
          <w:color w:val="000000"/>
          <w:kern w:val="0"/>
          <w:szCs w:val="20"/>
        </w:rPr>
      </w:pPr>
    </w:p>
    <w:p w:rsidR="00256179" w:rsidRPr="00256179" w:rsidRDefault="00256179" w:rsidP="00256179">
      <w:pPr>
        <w:widowControl/>
        <w:wordWrap/>
        <w:autoSpaceDE/>
        <w:autoSpaceDN/>
        <w:snapToGrid w:val="0"/>
        <w:spacing w:line="384" w:lineRule="auto"/>
        <w:rPr>
          <w:rFonts w:ascii="다음_Regular" w:eastAsia="다음_Regular" w:hAnsi="다음_Regular"/>
          <w:szCs w:val="20"/>
        </w:rPr>
      </w:pPr>
      <w:r w:rsidRPr="00256179">
        <w:rPr>
          <w:rFonts w:ascii="다음_Regular" w:eastAsia="다음_Regular" w:hAnsi="다음_Regular" w:cs="한컴바탕" w:hint="eastAsia"/>
          <w:color w:val="000000"/>
          <w:kern w:val="0"/>
          <w:szCs w:val="20"/>
        </w:rPr>
        <w:t xml:space="preserve">5. 적극적인 취재를 부탁드립니다. 감사합니다. </w:t>
      </w:r>
    </w:p>
    <w:sectPr w:rsidR="00256179" w:rsidRPr="00256179" w:rsidSect="00C21F3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65F" w:rsidRDefault="0041665F" w:rsidP="00B070E0">
      <w:r>
        <w:separator/>
      </w:r>
    </w:p>
  </w:endnote>
  <w:endnote w:type="continuationSeparator" w:id="0">
    <w:p w:rsidR="0041665F" w:rsidRDefault="0041665F" w:rsidP="00B070E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다음_Regular">
    <w:panose1 w:val="02000603060000000000"/>
    <w:charset w:val="81"/>
    <w:family w:val="auto"/>
    <w:pitch w:val="variable"/>
    <w:sig w:usb0="800002A7" w:usb1="09D77CFB" w:usb2="00000010" w:usb3="00000000" w:csb0="0008000D" w:csb1="00000000"/>
  </w:font>
  <w:font w:name="한컴바탕">
    <w:panose1 w:val="02030600000101010101"/>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65F" w:rsidRDefault="0041665F" w:rsidP="00B070E0">
      <w:r>
        <w:separator/>
      </w:r>
    </w:p>
  </w:footnote>
  <w:footnote w:type="continuationSeparator" w:id="0">
    <w:p w:rsidR="0041665F" w:rsidRDefault="0041665F" w:rsidP="00B07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179"/>
    <w:rsid w:val="00256179"/>
    <w:rsid w:val="0041665F"/>
    <w:rsid w:val="00645741"/>
    <w:rsid w:val="00A265C3"/>
    <w:rsid w:val="00B070E0"/>
    <w:rsid w:val="00C21F3B"/>
    <w:rsid w:val="00E2428B"/>
    <w:rsid w:val="00E915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3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17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4">
    <w:name w:val="바탕글"/>
    <w:basedOn w:val="a"/>
    <w:rsid w:val="00256179"/>
    <w:pPr>
      <w:widowControl/>
      <w:wordWrap/>
      <w:autoSpaceDE/>
      <w:autoSpaceDN/>
      <w:snapToGrid w:val="0"/>
      <w:spacing w:line="384" w:lineRule="auto"/>
    </w:pPr>
    <w:rPr>
      <w:rFonts w:ascii="바탕" w:eastAsia="바탕" w:hAnsi="바탕" w:cs="굴림"/>
      <w:color w:val="000000"/>
      <w:kern w:val="0"/>
      <w:szCs w:val="20"/>
    </w:rPr>
  </w:style>
  <w:style w:type="paragraph" w:customStyle="1" w:styleId="a5">
    <w:name w:val="수발신(내용)"/>
    <w:basedOn w:val="a"/>
    <w:rsid w:val="0025617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B070E0"/>
    <w:pPr>
      <w:tabs>
        <w:tab w:val="center" w:pos="4513"/>
        <w:tab w:val="right" w:pos="9026"/>
      </w:tabs>
      <w:snapToGrid w:val="0"/>
    </w:pPr>
  </w:style>
  <w:style w:type="character" w:customStyle="1" w:styleId="Char">
    <w:name w:val="머리글 Char"/>
    <w:basedOn w:val="a0"/>
    <w:link w:val="a6"/>
    <w:uiPriority w:val="99"/>
    <w:semiHidden/>
    <w:rsid w:val="00B070E0"/>
  </w:style>
  <w:style w:type="paragraph" w:styleId="a7">
    <w:name w:val="footer"/>
    <w:basedOn w:val="a"/>
    <w:link w:val="Char0"/>
    <w:uiPriority w:val="99"/>
    <w:semiHidden/>
    <w:unhideWhenUsed/>
    <w:rsid w:val="00B070E0"/>
    <w:pPr>
      <w:tabs>
        <w:tab w:val="center" w:pos="4513"/>
        <w:tab w:val="right" w:pos="9026"/>
      </w:tabs>
      <w:snapToGrid w:val="0"/>
    </w:pPr>
  </w:style>
  <w:style w:type="character" w:customStyle="1" w:styleId="Char0">
    <w:name w:val="바닥글 Char"/>
    <w:basedOn w:val="a0"/>
    <w:link w:val="a7"/>
    <w:uiPriority w:val="99"/>
    <w:semiHidden/>
    <w:rsid w:val="00B070E0"/>
  </w:style>
</w:styles>
</file>

<file path=word/webSettings.xml><?xml version="1.0" encoding="utf-8"?>
<w:webSettings xmlns:r="http://schemas.openxmlformats.org/officeDocument/2006/relationships" xmlns:w="http://schemas.openxmlformats.org/wordprocessingml/2006/main">
  <w:divs>
    <w:div w:id="533615017">
      <w:bodyDiv w:val="1"/>
      <w:marLeft w:val="0"/>
      <w:marRight w:val="0"/>
      <w:marTop w:val="0"/>
      <w:marBottom w:val="0"/>
      <w:divBdr>
        <w:top w:val="none" w:sz="0" w:space="0" w:color="auto"/>
        <w:left w:val="none" w:sz="0" w:space="0" w:color="auto"/>
        <w:bottom w:val="none" w:sz="0" w:space="0" w:color="auto"/>
        <w:right w:val="none" w:sz="0" w:space="0" w:color="auto"/>
      </w:divBdr>
    </w:div>
    <w:div w:id="1871412729">
      <w:bodyDiv w:val="1"/>
      <w:marLeft w:val="0"/>
      <w:marRight w:val="0"/>
      <w:marTop w:val="0"/>
      <w:marBottom w:val="0"/>
      <w:divBdr>
        <w:top w:val="none" w:sz="0" w:space="0" w:color="auto"/>
        <w:left w:val="none" w:sz="0" w:space="0" w:color="auto"/>
        <w:bottom w:val="none" w:sz="0" w:space="0" w:color="auto"/>
        <w:right w:val="none" w:sz="0" w:space="0" w:color="auto"/>
      </w:divBdr>
      <w:divsChild>
        <w:div w:id="1615557742">
          <w:marLeft w:val="0"/>
          <w:marRight w:val="0"/>
          <w:marTop w:val="0"/>
          <w:marBottom w:val="0"/>
          <w:divBdr>
            <w:top w:val="none" w:sz="0" w:space="0" w:color="auto"/>
            <w:left w:val="none" w:sz="0" w:space="0" w:color="auto"/>
            <w:bottom w:val="none" w:sz="0" w:space="0" w:color="auto"/>
            <w:right w:val="none" w:sz="0" w:space="0" w:color="auto"/>
          </w:divBdr>
        </w:div>
        <w:div w:id="1451704402">
          <w:marLeft w:val="0"/>
          <w:marRight w:val="0"/>
          <w:marTop w:val="0"/>
          <w:marBottom w:val="0"/>
          <w:divBdr>
            <w:top w:val="none" w:sz="0" w:space="0" w:color="auto"/>
            <w:left w:val="none" w:sz="0" w:space="0" w:color="auto"/>
            <w:bottom w:val="none" w:sz="0" w:space="0" w:color="auto"/>
            <w:right w:val="none" w:sz="0" w:space="0" w:color="auto"/>
          </w:divBdr>
        </w:div>
        <w:div w:id="674042140">
          <w:marLeft w:val="0"/>
          <w:marRight w:val="0"/>
          <w:marTop w:val="0"/>
          <w:marBottom w:val="0"/>
          <w:divBdr>
            <w:top w:val="none" w:sz="0" w:space="0" w:color="auto"/>
            <w:left w:val="none" w:sz="0" w:space="0" w:color="auto"/>
            <w:bottom w:val="none" w:sz="0" w:space="0" w:color="auto"/>
            <w:right w:val="none" w:sz="0" w:space="0" w:color="auto"/>
          </w:divBdr>
        </w:div>
        <w:div w:id="1787503088">
          <w:marLeft w:val="0"/>
          <w:marRight w:val="0"/>
          <w:marTop w:val="0"/>
          <w:marBottom w:val="0"/>
          <w:divBdr>
            <w:top w:val="none" w:sz="0" w:space="0" w:color="auto"/>
            <w:left w:val="none" w:sz="0" w:space="0" w:color="auto"/>
            <w:bottom w:val="none" w:sz="0" w:space="0" w:color="auto"/>
            <w:right w:val="none" w:sz="0" w:space="0" w:color="auto"/>
          </w:divBdr>
        </w:div>
        <w:div w:id="205292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616</Characters>
  <Application>Microsoft Office Word</Application>
  <DocSecurity>0</DocSecurity>
  <Lines>5</Lines>
  <Paragraphs>1</Paragraphs>
  <ScaleCrop>false</ScaleCrop>
  <Company>Your Company Name</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2010-03-31T10:21:00Z</dcterms:created>
  <dcterms:modified xsi:type="dcterms:W3CDTF">2010-04-01T03:31:00Z</dcterms:modified>
</cp:coreProperties>
</file>